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32" w:rsidRPr="00647632" w:rsidRDefault="00647632" w:rsidP="00647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bookmarkStart w:id="0" w:name="_GoBack"/>
      <w:bookmarkEnd w:id="0"/>
      <w:r w:rsidRPr="00647632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REGOLAMENTO  MANIFESTAZIONE GRAN GALA’ DEI PAPPAGALLI</w:t>
      </w:r>
    </w:p>
    <w:p w:rsidR="00647632" w:rsidRPr="00647632" w:rsidRDefault="00647632" w:rsidP="00647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>-          Per poter esporre i soggetti in mostra /scambio, questi devono essere in regola con le disposizioni e normative vigenti previste, documentazione C.I.T.E.S.  per cui l’espositore ne è l’unico responsabile.</w:t>
      </w:r>
    </w:p>
    <w:p w:rsidR="00647632" w:rsidRPr="00647632" w:rsidRDefault="00647632" w:rsidP="00647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          </w:t>
      </w:r>
      <w:r w:rsidRPr="0064763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Sono ammessi Pappagalli ed esotici  di grande taglia come Turachi e Tucani a</w:t>
      </w: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  <w:r w:rsidRPr="0064763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condizione 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 siano rispettate le norme di cui sotto.</w:t>
      </w:r>
    </w:p>
    <w:p w:rsidR="00647632" w:rsidRPr="00647632" w:rsidRDefault="00647632" w:rsidP="00647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         </w:t>
      </w:r>
      <w:r w:rsidRPr="0064763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L’esposizione è ammessa solo in gabbie di dimensione adeguata alla specie , pulite, complete di posatoi  e sistemate in modo sicuro.</w:t>
      </w:r>
    </w:p>
    <w:p w:rsidR="00647632" w:rsidRPr="00647632" w:rsidRDefault="00647632" w:rsidP="00647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         </w:t>
      </w:r>
      <w:r w:rsidRPr="0064763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 gabbie devono contenere da uno a massimo  due soggetti.</w:t>
      </w:r>
    </w:p>
    <w:p w:rsidR="00647632" w:rsidRPr="00647632" w:rsidRDefault="00647632" w:rsidP="00647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647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Pertanto è ASSOLUTAMENTE  VIETATO  esporre e trasportare  più di due soggetti per gabbia, contenitore o trasportino.</w:t>
      </w:r>
    </w:p>
    <w:p w:rsidR="00647632" w:rsidRPr="00647632" w:rsidRDefault="00647632" w:rsidP="00647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>-          L’igiene è fondamentale, si raccomanda di rispettare le norme sanitarie previste dall’USL, i soggetti dovranno essere presentati, avuto riguardo di quanto previsto dall’art. 727del CP.( legge22/11/1993 n. 473, nuove norme contro il maltrattamento degli animali. )</w:t>
      </w:r>
    </w:p>
    <w:p w:rsidR="00647632" w:rsidRPr="00647632" w:rsidRDefault="00647632" w:rsidP="00647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          </w:t>
      </w:r>
      <w:r w:rsidRPr="0064763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raccomanda che i soggetti dovranno disporre di cibo ed acqua, evitando inutili sofferenze, non si possono esporre soggetti in cattive condizioni di salute, feriti o che presentano mutilazioni o  taglio delle remiganti.</w:t>
      </w:r>
    </w:p>
    <w:p w:rsidR="00647632" w:rsidRPr="00647632" w:rsidRDefault="00647632" w:rsidP="00647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>-          La locazione dei soggetti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deve essere tale da consentire </w:t>
      </w: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>ai singoli individui un adeguato movimento, senza che questo sia causa di disturbo o rechi danno al piuma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ggio  dell’</w:t>
      </w: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>altro  individuo presente nella stessa gabbia.</w:t>
      </w:r>
    </w:p>
    <w:p w:rsidR="00647632" w:rsidRPr="00647632" w:rsidRDefault="00647632" w:rsidP="00647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          Si rammenta inoltre, la compilazione del </w:t>
      </w:r>
      <w:r w:rsidRPr="0064763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modello 4</w:t>
      </w: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foglio rosa, </w:t>
      </w:r>
      <w:hyperlink r:id="rId5" w:history="1">
        <w:r w:rsidRPr="006476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http://www.gazzettaufficiale.it/atto/serie_generale/caricaDettaglioAtto/originario;jsessionid=YI4n5p-H6GTg2E1m3Nfe6g__.ntc-as5-guri2b?atto.dataPubblicazioneGazzetta=2016-09-02&amp;atto.codiceRedazionale=16A06489&amp;elenco30giorni=true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compilato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correttamente </w:t>
      </w: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>nelle parti cui interessa per quanto riguarda il trasporto e la provenienza dei soggetti esposti.</w:t>
      </w:r>
    </w:p>
    <w:p w:rsidR="00647632" w:rsidRPr="00647632" w:rsidRDefault="00647632" w:rsidP="00647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>-          Gli spazi assegnati sono a discrezione del C.O. che provvederà alla dislocazione degli stessi in base alla tipologia e spazio disponibile, per tanto, gli espositori dovranno attenersi in maniera insindacabile chiedendo prima ai responsabili per eventuali modifiche sullo spazio assegnato.</w:t>
      </w:r>
    </w:p>
    <w:p w:rsidR="00647632" w:rsidRPr="00647632" w:rsidRDefault="00647632" w:rsidP="00647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>-          Gli espositori che intendono commerciare i propri articoli o che vogliono esclusivamente esporli, dovranno essere muniti della documentazione prevista dalle leggi vigenti, sono gli unici responsabili per danni provocati a persone, cose o animali.</w:t>
      </w:r>
    </w:p>
    <w:p w:rsidR="00647632" w:rsidRPr="00647632" w:rsidRDefault="00647632" w:rsidP="00647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>-          Le porte di sicurezza dovranno sempre rimanere sgombre .</w:t>
      </w:r>
    </w:p>
    <w:p w:rsidR="00647632" w:rsidRPr="00647632" w:rsidRDefault="00647632" w:rsidP="00647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          </w:t>
      </w:r>
      <w:r w:rsidRPr="0064763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Una volta effettuate le operazioni di carico e scarico, (dall’entrata principale) i mezzi devono essere subito rimossi e portati nel parcheggio adiacente riservato agli espositori.</w:t>
      </w:r>
    </w:p>
    <w:p w:rsidR="00647632" w:rsidRPr="00647632" w:rsidRDefault="00647632" w:rsidP="00647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>-          Si ricorda che tali operazioni comportano il massimo rispetto per le strutture.</w:t>
      </w:r>
    </w:p>
    <w:p w:rsidR="00647632" w:rsidRPr="00647632" w:rsidRDefault="00647632" w:rsidP="00647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-          Quando termina la manifestazione si raccomanda di lasciare l’area pulita ed integra come quando è stata trovata.</w:t>
      </w:r>
    </w:p>
    <w:p w:rsidR="00647632" w:rsidRPr="00647632" w:rsidRDefault="00647632" w:rsidP="00647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7632">
        <w:rPr>
          <w:rFonts w:ascii="Times New Roman" w:eastAsia="Times New Roman" w:hAnsi="Times New Roman" w:cs="Times New Roman"/>
          <w:sz w:val="24"/>
          <w:szCs w:val="24"/>
          <w:lang w:eastAsia="it-IT"/>
        </w:rPr>
        <w:t>-          Chiunque non si attenga  alle sopra citate norme, non sarà ammesso all’ esposizione.</w:t>
      </w:r>
    </w:p>
    <w:p w:rsidR="00647632" w:rsidRPr="00647632" w:rsidRDefault="00647632" w:rsidP="006476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PER</w:t>
      </w:r>
      <w:r w:rsidRPr="0064763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LA CONFERMA DI PRENOTAZIONE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, INVIARE UNA E-MAIL ALLEGANDO IL MODULO DI PRENOTAZIONE E LA RICEVUTA DEL VERSAMENTO, </w:t>
      </w:r>
      <w:r w:rsidRPr="0064763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 :</w:t>
      </w:r>
    </w:p>
    <w:p w:rsidR="00647632" w:rsidRPr="00647632" w:rsidRDefault="00647632" w:rsidP="006476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4763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infogaladipappagalli@gmail.com</w:t>
      </w:r>
    </w:p>
    <w:p w:rsidR="00647632" w:rsidRDefault="00647632" w:rsidP="00647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47632" w:rsidRDefault="00647632" w:rsidP="006476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Comitato O</w:t>
      </w:r>
      <w:r w:rsidRPr="0064763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rganizzatore</w:t>
      </w:r>
    </w:p>
    <w:p w:rsidR="00647632" w:rsidRPr="00647632" w:rsidRDefault="00647632" w:rsidP="00647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637C" w:rsidRDefault="00FD637C"/>
    <w:sectPr w:rsidR="00FD63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32"/>
    <w:rsid w:val="00334F27"/>
    <w:rsid w:val="00647632"/>
    <w:rsid w:val="00FD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47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6476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4763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4763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763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476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47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6476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4763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4763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763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47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zettaufficiale.it/atto/serie_generale/caricaDettaglioAtto/originario;jsessionid=YI4n5p-H6GTg2E1m3Nfe6g__.ntc-as5-guri2b?atto.dataPubblicazioneGazzetta=2016-09-02&amp;atto.codiceRedazionale=16A06489&amp;elenco30giorni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n.pavan</dc:creator>
  <cp:lastModifiedBy>n.pavan</cp:lastModifiedBy>
  <cp:revision>2</cp:revision>
  <dcterms:created xsi:type="dcterms:W3CDTF">2019-11-27T11:05:00Z</dcterms:created>
  <dcterms:modified xsi:type="dcterms:W3CDTF">2019-11-27T11:05:00Z</dcterms:modified>
</cp:coreProperties>
</file>